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B" w:rsidRPr="005A52D6" w:rsidRDefault="000F516B" w:rsidP="000F516B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A52D6">
        <w:rPr>
          <w:rFonts w:ascii="Times New Roman" w:hAnsi="Times New Roman"/>
          <w:b/>
          <w:color w:val="0000FF"/>
          <w:sz w:val="32"/>
          <w:szCs w:val="32"/>
        </w:rPr>
        <w:t>«ОРГАНИЗАЦИЯ МУЗЫКАЛЬНОГО УГОЛКА В ГРУППЕ»</w:t>
      </w:r>
    </w:p>
    <w:p w:rsidR="000F516B" w:rsidRPr="005A0BBC" w:rsidRDefault="000F516B" w:rsidP="000F516B">
      <w:pPr>
        <w:jc w:val="right"/>
        <w:rPr>
          <w:rFonts w:ascii="Times New Roman" w:hAnsi="Times New Roman"/>
          <w:sz w:val="28"/>
          <w:szCs w:val="28"/>
        </w:rPr>
      </w:pPr>
      <w:r w:rsidRPr="005A0BBC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0F516B" w:rsidRPr="007F4C6B" w:rsidRDefault="000F516B" w:rsidP="000F516B">
      <w:pPr>
        <w:jc w:val="center"/>
        <w:rPr>
          <w:rFonts w:ascii="Times New Roman" w:hAnsi="Times New Roman"/>
          <w:sz w:val="32"/>
          <w:szCs w:val="32"/>
        </w:rPr>
      </w:pPr>
    </w:p>
    <w:p w:rsidR="000F516B" w:rsidRPr="00DA250C" w:rsidRDefault="000F516B" w:rsidP="000F516B">
      <w:pPr>
        <w:jc w:val="both"/>
        <w:rPr>
          <w:rFonts w:ascii="Times New Roman" w:hAnsi="Times New Roman"/>
          <w:i/>
          <w:sz w:val="32"/>
          <w:szCs w:val="32"/>
        </w:rPr>
      </w:pPr>
      <w:r w:rsidRPr="00DA250C">
        <w:rPr>
          <w:rFonts w:ascii="Times New Roman" w:hAnsi="Times New Roman"/>
          <w:i/>
          <w:sz w:val="32"/>
          <w:szCs w:val="32"/>
        </w:rPr>
        <w:t xml:space="preserve">  Самостоятельная музыкальная деятельность дошкольников носит инициативный творческий характер, основывается на приобретенном опыте, отличается многообразием форм и является начальным проявлением самообучения.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Кроме знаний, умений, навыков для организации самостоятельной музыкальной деятельности нужна предметно-пространственная среда, организация оборудования, то есть, детям важно иметь свой «музыкальный уголок».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Пение, игра на различных музыкальных инструментах создают  в групповой комнате шум, дополнительную слуховую нагрузку, поэтому эти виды деятельности требуют спокойной обстановки, некоторой изоляции. В практике работы дошкольных учреждений можно наблюдать всевозможные варианты устройства музыкального уголка в групповой комнате.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Например, шкаф с музыкальными пособиями, отделенный легким экраном или раздвижной, складывающейся ширмой; или в прихожей около одной из свободных стен располагают продолговатый стол с музыкальными инструментами; наконец, музыкальный уголок располагают в небольшом помещении около группы, где раньше был второй выход из комнаты. Дети могут музицировать и в смежной спальне, где имеется свободное место. Хорошо бы это место как-то условно изолировать, отгородить.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Важно, чтобы отведенное для музыкального уголка место, своим внешним оформлением привлекало детей и было доступно. Дети стремятся все рассмотреть, повертеть в руках, хотят узнать назначение дидактических игр, наглядных пособий, хотят заглянуть внутрь музыкальных инструментов, понять, как они устроены, почему издают звуки. Пособия и музыкальные инструменты быстро приходят в негодность, поэтому очень важно с самого </w:t>
      </w:r>
      <w:r>
        <w:rPr>
          <w:rFonts w:ascii="Times New Roman" w:hAnsi="Times New Roman"/>
          <w:sz w:val="32"/>
          <w:szCs w:val="32"/>
        </w:rPr>
        <w:lastRenderedPageBreak/>
        <w:t>раннего возраста приучать ребенка к бережливости, аккуратности. Отбор пособий и инструментов следует делать с учетом степени заинтересованности и овладения детьми приемов игры. Время от времени должна происходить их замена и пополнение.</w:t>
      </w:r>
    </w:p>
    <w:p w:rsidR="000F516B" w:rsidRPr="001D1B9C" w:rsidRDefault="000F516B" w:rsidP="000F516B">
      <w:pPr>
        <w:jc w:val="both"/>
        <w:rPr>
          <w:rFonts w:ascii="Times New Roman" w:hAnsi="Times New Roman"/>
          <w:i/>
          <w:sz w:val="32"/>
          <w:szCs w:val="32"/>
        </w:rPr>
      </w:pPr>
      <w:r w:rsidRPr="001D1B9C">
        <w:rPr>
          <w:rFonts w:ascii="Times New Roman" w:hAnsi="Times New Roman"/>
          <w:i/>
          <w:sz w:val="32"/>
          <w:szCs w:val="32"/>
        </w:rPr>
        <w:t xml:space="preserve">     В целом пособия можно разделить на два вида:    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 </w:t>
      </w:r>
      <w:r w:rsidRPr="001D1B9C">
        <w:rPr>
          <w:rFonts w:ascii="Times New Roman" w:hAnsi="Times New Roman"/>
          <w:i/>
          <w:sz w:val="32"/>
          <w:szCs w:val="32"/>
        </w:rPr>
        <w:t>требующие участия взрослого</w:t>
      </w:r>
      <w:r>
        <w:rPr>
          <w:rFonts w:ascii="Times New Roman" w:hAnsi="Times New Roman"/>
          <w:sz w:val="32"/>
          <w:szCs w:val="32"/>
        </w:rPr>
        <w:t xml:space="preserve">: аудиовизуальные средства (диафильмы, диапозитивы, слайды, аудио и видео материалы) и технические (магнитофон, телевизор, видеомагнитофон, музыкальный центр); 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- </w:t>
      </w:r>
      <w:r w:rsidRPr="001D1B9C">
        <w:rPr>
          <w:rFonts w:ascii="Times New Roman" w:hAnsi="Times New Roman"/>
          <w:i/>
          <w:sz w:val="32"/>
          <w:szCs w:val="32"/>
        </w:rPr>
        <w:t>пособия, которыми ребенок может пользоваться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1D1B9C">
        <w:rPr>
          <w:rFonts w:ascii="Times New Roman" w:hAnsi="Times New Roman"/>
          <w:i/>
          <w:sz w:val="32"/>
          <w:szCs w:val="32"/>
        </w:rPr>
        <w:t>самостоятельно:</w:t>
      </w:r>
      <w:r>
        <w:rPr>
          <w:rFonts w:ascii="Times New Roman" w:hAnsi="Times New Roman"/>
          <w:sz w:val="32"/>
          <w:szCs w:val="32"/>
        </w:rPr>
        <w:t xml:space="preserve"> музыкальные инструменты (металлофоны, цитры, </w:t>
      </w:r>
      <w:proofErr w:type="spellStart"/>
      <w:r>
        <w:rPr>
          <w:rFonts w:ascii="Times New Roman" w:hAnsi="Times New Roman"/>
          <w:sz w:val="32"/>
          <w:szCs w:val="32"/>
        </w:rPr>
        <w:t>триолы</w:t>
      </w:r>
      <w:proofErr w:type="spellEnd"/>
      <w:r>
        <w:rPr>
          <w:rFonts w:ascii="Times New Roman" w:hAnsi="Times New Roman"/>
          <w:sz w:val="32"/>
          <w:szCs w:val="32"/>
        </w:rPr>
        <w:t>, треугольники, трещотки, бубны, ксилофоны и т.д.); настольные музыкально-дидактические игры; комплекты и атрибуты кукольных театров; элементы костюмов, художественные игрушки.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музыкальном уголке уместно повесить портрет композитора, произведения которого дети поют или слушают. Н столике можно красиво расположить пособия и игрушки, которые побуждают к самостоятельной деятельности.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Музыкально-игровая деятельность наиболее широко представлена </w:t>
      </w:r>
      <w:r w:rsidRPr="001D1B9C">
        <w:rPr>
          <w:rFonts w:ascii="Times New Roman" w:hAnsi="Times New Roman"/>
          <w:i/>
          <w:sz w:val="32"/>
          <w:szCs w:val="32"/>
        </w:rPr>
        <w:t>в старших группах.</w:t>
      </w:r>
      <w:r>
        <w:rPr>
          <w:rFonts w:ascii="Times New Roman" w:hAnsi="Times New Roman"/>
          <w:sz w:val="32"/>
          <w:szCs w:val="32"/>
        </w:rPr>
        <w:t xml:space="preserve"> Дошкольники охотно разыгрывают инсценировки на сюжеты песен с яркими и выразительными действиями. Однако, многие сюжетно-ролевые игры возникают лишь при наличии атрибутов, которые помогают развитию сюжета. Например, детям предлагают игрушечный телевизор и начинается игра в телепередачи. </w:t>
      </w:r>
      <w:proofErr w:type="spellStart"/>
      <w:r>
        <w:rPr>
          <w:rFonts w:ascii="Times New Roman" w:hAnsi="Times New Roman"/>
          <w:sz w:val="32"/>
          <w:szCs w:val="32"/>
        </w:rPr>
        <w:t>Неозвученные</w:t>
      </w:r>
      <w:proofErr w:type="spellEnd"/>
      <w:r>
        <w:rPr>
          <w:rFonts w:ascii="Times New Roman" w:hAnsi="Times New Roman"/>
          <w:sz w:val="32"/>
          <w:szCs w:val="32"/>
        </w:rPr>
        <w:t xml:space="preserve"> игрушки-инструменты, дирижерские палочки, красиво оформленные в виде маленьких книжечек с иллюстрациями ноты песен, некоторые детали костюмов для артистов дают возможность организовать «Оркестр», «Концерт».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музыкальный уголок можно положить альбом песен с иллюстрациями из репертуара группы, причем, каждая картинка должна отражать содержание определенной песни. Можно наклеить такие же картинки на пластинки для игрушечного </w:t>
      </w:r>
      <w:r>
        <w:rPr>
          <w:rFonts w:ascii="Times New Roman" w:hAnsi="Times New Roman"/>
          <w:sz w:val="32"/>
          <w:szCs w:val="32"/>
        </w:rPr>
        <w:lastRenderedPageBreak/>
        <w:t>проигрывателя. Музыкально-дидактические игры вначале проводятся музыкальным руководителем или воспитателем. Когда дети усвоят правила и содержание игр, они сами организуют их. Музыкально-дидактические игры помогают формировать, развивать и закреплять знания, умения и навыки детей. Например, игра «Музыкальное лото» (фабричного производства). Состоит из нескольких органчиков, одинаковых по цвету и форме, деревянных пластиночек-карточек, на которых изображены предметы, звери и представлены небольшие сюжеты детских песен. На органчиках исполняются небольшие мелодии. Если дети узнают песню и называют ее, они закрывают соответствующую картинку фишкой. Выигрывает ребенок, раньше всех закрывший фишками все картинки на своей карточке. Игра способствует формированию у детей умения слушать, различать и определять знакомые мелодии. С этой же целью проводится игра «Угадай, на чем играю?». Для игры подбираются музыкальные инструменты, разные по звучанию. Чем меньше возраст детей, тем более контрастные по звучанию должны быть инструменты.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музыкальном уголке должен быть и набор аудиокассет. Прослушивание музыки вне музыкальных занятий вызывает у детей живой интерес к музыке, создает фонд любимых произведений.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Оформление музыкального уголка </w:t>
      </w:r>
      <w:r w:rsidRPr="001D1B9C">
        <w:rPr>
          <w:rFonts w:ascii="Times New Roman" w:hAnsi="Times New Roman"/>
          <w:i/>
          <w:sz w:val="32"/>
          <w:szCs w:val="32"/>
        </w:rPr>
        <w:t>в младших группах</w:t>
      </w:r>
      <w:r>
        <w:rPr>
          <w:rFonts w:ascii="Times New Roman" w:hAnsi="Times New Roman"/>
          <w:sz w:val="32"/>
          <w:szCs w:val="32"/>
        </w:rPr>
        <w:t xml:space="preserve"> имеет свои особенности. Малыши любят играть в музыкальные игрушки, которые воспроизводят веселые плясовые мелодии (всевозможные органчики, шарманки). Воспитателю следует обратить внимание детей на их звучание, предложить послушать веселую мелодию и объяснить, что под нее можно плясать. А также, можно использовать игрушки, которые «поют» сами или «играют» на музыкальных инструментах.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музыкальный уголок можно поместить и не озвученные игрушки: балалаечки, гармошки, барабанчики, пианино с нарисованной клавиатурой, дудочки и т.д. Можно внести игрушечный телевизор, музыкальный центр с дисками. Книга-ноты пригодится для игры на пианино и других музыкальных </w:t>
      </w:r>
      <w:r>
        <w:rPr>
          <w:rFonts w:ascii="Times New Roman" w:hAnsi="Times New Roman"/>
          <w:sz w:val="32"/>
          <w:szCs w:val="32"/>
        </w:rPr>
        <w:lastRenderedPageBreak/>
        <w:t>инструментах. Очень любят малыши играть с погремушками: весело пляшут, звеня ими, поют, воспроизводя ритм песни. Желательно периодически вносить в музыкальный уголок заводных пляшущих медведей, зайцев, кукол.</w:t>
      </w:r>
    </w:p>
    <w:p w:rsidR="000F516B" w:rsidRDefault="000F516B" w:rsidP="000F516B">
      <w:pPr>
        <w:jc w:val="both"/>
        <w:rPr>
          <w:rFonts w:ascii="Times New Roman" w:hAnsi="Times New Roman"/>
          <w:sz w:val="32"/>
          <w:szCs w:val="32"/>
        </w:rPr>
      </w:pPr>
    </w:p>
    <w:p w:rsidR="000F516B" w:rsidRPr="001D1B9C" w:rsidRDefault="000F516B" w:rsidP="000F516B">
      <w:pPr>
        <w:jc w:val="both"/>
        <w:rPr>
          <w:rFonts w:ascii="Times New Roman" w:hAnsi="Times New Roman"/>
          <w:i/>
          <w:sz w:val="32"/>
          <w:szCs w:val="32"/>
        </w:rPr>
      </w:pPr>
      <w:r w:rsidRPr="001D1B9C">
        <w:rPr>
          <w:rFonts w:ascii="Times New Roman" w:hAnsi="Times New Roman"/>
          <w:b/>
          <w:sz w:val="32"/>
          <w:szCs w:val="32"/>
        </w:rPr>
        <w:t xml:space="preserve">     </w:t>
      </w:r>
      <w:r w:rsidRPr="001D1B9C">
        <w:rPr>
          <w:rFonts w:ascii="Times New Roman" w:hAnsi="Times New Roman"/>
          <w:b/>
          <w:i/>
          <w:sz w:val="32"/>
          <w:szCs w:val="32"/>
        </w:rPr>
        <w:t>Таким образом</w:t>
      </w:r>
      <w:r w:rsidRPr="001D1B9C">
        <w:rPr>
          <w:rFonts w:ascii="Times New Roman" w:hAnsi="Times New Roman"/>
          <w:i/>
          <w:sz w:val="32"/>
          <w:szCs w:val="32"/>
        </w:rPr>
        <w:t>, музыкальный уголок в детском саду должен стимулировать самостоятельную музыкальную деятельность, действенно знакомить дошкольников с музыкой, способствовать закреплению имеющихся у детей знаний, умений и навыков.</w:t>
      </w:r>
    </w:p>
    <w:p w:rsidR="000F516B" w:rsidRDefault="000F516B" w:rsidP="000F516B"/>
    <w:p w:rsidR="008B2287" w:rsidRDefault="008B2287">
      <w:bookmarkStart w:id="0" w:name="_GoBack"/>
      <w:bookmarkEnd w:id="0"/>
    </w:p>
    <w:sectPr w:rsidR="008B2287" w:rsidSect="0037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FA"/>
    <w:rsid w:val="000F516B"/>
    <w:rsid w:val="00372D27"/>
    <w:rsid w:val="005A52D6"/>
    <w:rsid w:val="007D2DFA"/>
    <w:rsid w:val="008B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Сергеева Ольга Викторовна</cp:lastModifiedBy>
  <cp:revision>3</cp:revision>
  <dcterms:created xsi:type="dcterms:W3CDTF">2016-09-14T16:46:00Z</dcterms:created>
  <dcterms:modified xsi:type="dcterms:W3CDTF">2016-09-14T19:29:00Z</dcterms:modified>
</cp:coreProperties>
</file>