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1EC" w:rsidRPr="009C0047" w:rsidRDefault="007C41EC" w:rsidP="007C41EC">
      <w:pPr>
        <w:pStyle w:val="1"/>
        <w:rPr>
          <w:sz w:val="28"/>
          <w:szCs w:val="28"/>
        </w:rPr>
      </w:pPr>
      <w:r w:rsidRPr="009C0047">
        <w:rPr>
          <w:sz w:val="28"/>
          <w:szCs w:val="28"/>
        </w:rPr>
        <w:t>Развитие тво</w:t>
      </w:r>
      <w:r>
        <w:rPr>
          <w:sz w:val="28"/>
          <w:szCs w:val="28"/>
        </w:rPr>
        <w:t>рческих способностей  детей</w:t>
      </w:r>
      <w:r w:rsidRPr="009C0047">
        <w:rPr>
          <w:sz w:val="28"/>
          <w:szCs w:val="28"/>
        </w:rPr>
        <w:t xml:space="preserve"> </w:t>
      </w:r>
    </w:p>
    <w:p w:rsidR="007C41EC" w:rsidRPr="009C0047" w:rsidRDefault="007C41EC" w:rsidP="007C41EC">
      <w:pPr>
        <w:pStyle w:val="1"/>
        <w:rPr>
          <w:sz w:val="28"/>
          <w:szCs w:val="28"/>
        </w:rPr>
      </w:pPr>
      <w:r w:rsidRPr="009C0047">
        <w:rPr>
          <w:sz w:val="28"/>
          <w:szCs w:val="28"/>
        </w:rPr>
        <w:t>посре</w:t>
      </w:r>
      <w:r w:rsidR="0043146E">
        <w:rPr>
          <w:sz w:val="28"/>
          <w:szCs w:val="28"/>
        </w:rPr>
        <w:t>дством конструирования из бумаги</w:t>
      </w:r>
    </w:p>
    <w:p w:rsidR="007C41EC" w:rsidRPr="009C0047" w:rsidRDefault="007C41EC" w:rsidP="007C41EC">
      <w:pPr>
        <w:pStyle w:val="a4"/>
        <w:widowControl/>
        <w:shd w:val="clear" w:color="auto" w:fill="FFFFFF"/>
        <w:spacing w:after="0"/>
        <w:ind w:firstLine="567"/>
        <w:jc w:val="right"/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val="ru-RU"/>
        </w:rPr>
      </w:pPr>
    </w:p>
    <w:p w:rsidR="007C41EC" w:rsidRPr="009C0047" w:rsidRDefault="007C41EC" w:rsidP="007C41EC">
      <w:pPr>
        <w:pStyle w:val="a4"/>
        <w:widowControl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val="ru-RU"/>
        </w:rPr>
      </w:pPr>
    </w:p>
    <w:p w:rsidR="007C41EC" w:rsidRPr="009C0047" w:rsidRDefault="007C41EC" w:rsidP="007C41EC">
      <w:pPr>
        <w:pStyle w:val="a4"/>
        <w:widowControl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4280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Одним из признаков творческой личности является нестандартное мышление, развитию которого способствует технология конструирования из бумаги. Ведь ребенку дошкольнику надо увидеть образ своей любимой собачки и воплотить его в кусочке бумаги, увидеть в сложенном из бумаги медведе своего сказочного героя и принять его в игру, в сказку.</w:t>
      </w:r>
      <w:r w:rsidRPr="009C004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7C41EC" w:rsidRPr="009C0047" w:rsidRDefault="007C41EC" w:rsidP="007C41EC">
      <w:pPr>
        <w:pStyle w:val="a4"/>
        <w:widowControl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C004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Конструирование из бумаги включает в себя все элементы других видов детской деятельности – игры, труда, изобразительной деятельности. </w:t>
      </w:r>
    </w:p>
    <w:p w:rsidR="007C41EC" w:rsidRPr="009C0047" w:rsidRDefault="007C41EC" w:rsidP="007C41EC">
      <w:pPr>
        <w:pStyle w:val="a3"/>
        <w:widowControl/>
        <w:shd w:val="clear" w:color="auto" w:fill="FFFFFF"/>
        <w:spacing w:before="0" w:after="0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9C004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Чтобы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развить в детях творческий потенциал я предлагаю использовать новые технологии, которые будут интересны не только ребёнку, но и взрослому.</w:t>
      </w:r>
    </w:p>
    <w:p w:rsidR="007C41EC" w:rsidRPr="009C0047" w:rsidRDefault="007C41EC" w:rsidP="007C41EC">
      <w:pPr>
        <w:pStyle w:val="a4"/>
        <w:widowControl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C0047">
        <w:rPr>
          <w:rFonts w:ascii="Times New Roman" w:hAnsi="Times New Roman" w:cs="Times New Roman"/>
          <w:color w:val="auto"/>
          <w:sz w:val="28"/>
          <w:szCs w:val="28"/>
          <w:lang w:val="ru-RU"/>
        </w:rPr>
        <w:t>Благодаря такому интегральному характеру в технологии конструирования из бумаги и заключены благоприятные возможности для развития творчества и самостоятельности дошкольников.</w:t>
      </w:r>
    </w:p>
    <w:p w:rsidR="007C41EC" w:rsidRPr="009C0047" w:rsidRDefault="007C41EC" w:rsidP="007C41EC">
      <w:pPr>
        <w:pStyle w:val="a4"/>
        <w:widowControl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Поговорим о технике </w:t>
      </w:r>
      <w:r w:rsidRPr="009C004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оригами и </w:t>
      </w:r>
      <w:proofErr w:type="spellStart"/>
      <w:r w:rsidRPr="009C004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киригами</w:t>
      </w:r>
      <w:proofErr w:type="spellEnd"/>
      <w:r w:rsidRPr="009C004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. </w:t>
      </w:r>
    </w:p>
    <w:p w:rsidR="007C41EC" w:rsidRPr="009C0047" w:rsidRDefault="007C41EC" w:rsidP="007C41EC">
      <w:pPr>
        <w:pStyle w:val="a3"/>
        <w:widowControl/>
        <w:shd w:val="clear" w:color="auto" w:fill="FFFFFF"/>
        <w:spacing w:before="0" w:after="0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9C004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Занятие оригами не только интересно ребенку, но и крайне полезно для его общего развития. Ученые и педагоги признают, что между развитием кистей рук и общим развитием ребенка, его успехами в учебе и творчестве существует прямая связь. В этом искусстве ребенок получает удовольствие и развивает свои творческие навыки. Ведь еще Василий Александрович Сухомлинский сказал: «Истоки творческих способностей и дарований детей на кончиках их пальцев. От пальцев, образно говоря, идут тончайшие ручейки, которые питают источник творческой мысли. Другими словами: чем больше мастерства в детской ладошке, тем умнее ребенок».</w:t>
      </w:r>
    </w:p>
    <w:p w:rsidR="007C41EC" w:rsidRPr="009C0047" w:rsidRDefault="007C41EC" w:rsidP="007C41EC">
      <w:pPr>
        <w:pStyle w:val="a3"/>
        <w:widowControl/>
        <w:shd w:val="clear" w:color="auto" w:fill="FFFFFF"/>
        <w:spacing w:before="0" w:after="0"/>
        <w:ind w:firstLine="567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9C0047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Искусство оригами – интригующая загадка, и она манит каждого ребенка невероятными превращениями обыкновенного квадратика бумаги. Это даже не фокус, это – чудо! В одном листике скрыты многие образы: и кораблик, самолетик, домик, шапка, и причудливые драконы, птицы, животные, и другие интересные вещи. В руках ребенка бумага оживает: машет крыльями журавлик, семенит, спускаясь с горки, человечек, высоко парит самолетик, прыгает лягушка, каркает ворона. Сколько радости, сколько восторга!</w:t>
      </w:r>
    </w:p>
    <w:p w:rsidR="007C41EC" w:rsidRPr="009C0047" w:rsidRDefault="007C41EC" w:rsidP="007C41EC">
      <w:pPr>
        <w:pStyle w:val="a3"/>
        <w:widowControl/>
        <w:shd w:val="clear" w:color="auto" w:fill="FFFFFF"/>
        <w:spacing w:before="0" w:after="0"/>
        <w:ind w:firstLine="567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  <w:proofErr w:type="spellStart"/>
      <w:r w:rsidRPr="009C004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Киригами</w:t>
      </w:r>
      <w:proofErr w:type="spellEnd"/>
      <w:r w:rsidRPr="009C004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– достаточно новое искусство. Оно пришло к нам в 1980 году из Японии. В технике </w:t>
      </w:r>
      <w:proofErr w:type="spellStart"/>
      <w:r w:rsidRPr="009C004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киригами</w:t>
      </w:r>
      <w:proofErr w:type="spellEnd"/>
      <w:r w:rsidRPr="009C004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допускается использование ножниц и разрезание бумаги в процессе изготовления модели. Это основное отличие </w:t>
      </w:r>
      <w:proofErr w:type="spellStart"/>
      <w:r w:rsidRPr="009C004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киригами</w:t>
      </w:r>
      <w:proofErr w:type="spellEnd"/>
      <w:r w:rsidRPr="009C004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от других техник складывания бумаги.</w:t>
      </w:r>
    </w:p>
    <w:p w:rsidR="007C41EC" w:rsidRPr="009C0047" w:rsidRDefault="007C41EC" w:rsidP="007C41EC">
      <w:pPr>
        <w:pStyle w:val="a3"/>
        <w:widowControl/>
        <w:shd w:val="clear" w:color="auto" w:fill="FFFFFF"/>
        <w:spacing w:before="0" w:after="0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9C004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Заниматься оригами можно начинать со второй младшей группы.</w:t>
      </w:r>
    </w:p>
    <w:p w:rsidR="007C41EC" w:rsidRPr="009C0047" w:rsidRDefault="007C41EC" w:rsidP="007C41EC">
      <w:pPr>
        <w:pStyle w:val="a4"/>
        <w:widowControl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9C004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Бумага – один из самых простых, доступных, легко обрабатываемых материалов.</w:t>
      </w:r>
    </w:p>
    <w:p w:rsidR="007C41EC" w:rsidRPr="009C0047" w:rsidRDefault="007C41EC" w:rsidP="007C41EC">
      <w:pPr>
        <w:pStyle w:val="a3"/>
        <w:widowControl/>
        <w:shd w:val="clear" w:color="auto" w:fill="FFFFFF"/>
        <w:spacing w:before="0" w:after="0"/>
        <w:ind w:firstLine="56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</w:t>
      </w:r>
      <w:r w:rsidRPr="009C004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ети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3-4 лет</w:t>
      </w:r>
      <w:r w:rsidRPr="009C004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выполняют простейшие поделки из бумаги, знакомятся с разными свойствами бумаги (толстая – тонкая, мягкая – жесткая), простейшими действиями, которые можно производить с бумагой (рвать, </w:t>
      </w:r>
      <w:r w:rsidRPr="009C004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>мять, сгибать).</w:t>
      </w:r>
      <w:proofErr w:type="gramEnd"/>
      <w:r w:rsidRPr="009C004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Д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ля создания мотивации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рекомендую</w:t>
      </w:r>
      <w:proofErr w:type="gramEnd"/>
      <w:r w:rsidRPr="009C004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использую разные игровые приемы: «Посмотрите – к нам пришла в гости кошечка. Ей очень скучно одной. Давайте мы пригласим к ней ее котят». И после занятия мои малыши играли с котятами из оригами в «Семью»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в кошачьи догонялки. Вместе вы можете  разыграть </w:t>
      </w:r>
      <w:r w:rsidRPr="009C004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сказку В. </w:t>
      </w:r>
      <w:proofErr w:type="spellStart"/>
      <w:r w:rsidRPr="009C0047">
        <w:rPr>
          <w:rFonts w:ascii="Times New Roman" w:hAnsi="Times New Roman" w:cs="Times New Roman"/>
          <w:color w:val="auto"/>
          <w:sz w:val="28"/>
          <w:szCs w:val="28"/>
          <w:lang w:val="ru-RU"/>
        </w:rPr>
        <w:t>Сутеева</w:t>
      </w:r>
      <w:proofErr w:type="spellEnd"/>
      <w:r w:rsidRPr="009C004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«Три котенка». </w:t>
      </w:r>
    </w:p>
    <w:p w:rsidR="007C41EC" w:rsidRDefault="007C41EC" w:rsidP="007C41EC">
      <w:pPr>
        <w:pStyle w:val="a3"/>
        <w:widowControl/>
        <w:shd w:val="clear" w:color="auto" w:fill="FFFFFF"/>
        <w:spacing w:before="0" w:after="0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9C004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Простейшие поделки, которые можно выполнить с детьми: «Легкие бумажные шарики», «Новогоднее украшение – елочная гирлянда», «Книжка», «Гусеница». Детям младшего дошкольного возраста трудно делать самостоятельно поделки-оригами, поэтому они выполняют их совместно </w:t>
      </w:r>
      <w:proofErr w:type="gramStart"/>
      <w:r w:rsidRPr="009C004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со</w:t>
      </w:r>
      <w:proofErr w:type="gramEnd"/>
      <w:r w:rsidRPr="009C004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взрослым. 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7C41EC" w:rsidTr="008064C3">
        <w:tc>
          <w:tcPr>
            <w:tcW w:w="5353" w:type="dxa"/>
          </w:tcPr>
          <w:p w:rsidR="007C41EC" w:rsidRDefault="007C41EC" w:rsidP="008064C3">
            <w:pPr>
              <w:pStyle w:val="a3"/>
              <w:widowControl/>
              <w:spacing w:before="0" w:after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3181350" cy="3486150"/>
                  <wp:effectExtent l="19050" t="0" r="0" b="0"/>
                  <wp:docPr id="1" name="Рисунок 1" descr="http://gapgiayorigami.com/AOMUSI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apgiayorigami.com/AOMUSI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348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7C41EC" w:rsidRDefault="007C41EC" w:rsidP="008064C3">
            <w:pPr>
              <w:pStyle w:val="a3"/>
              <w:widowControl/>
              <w:spacing w:before="0" w:after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3171825" cy="3486150"/>
                  <wp:effectExtent l="19050" t="0" r="9525" b="0"/>
                  <wp:docPr id="4" name="Рисунок 4" descr="http://www.toysew.ru/wp-content/uploads/2015/11/prosta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toysew.ru/wp-content/uploads/2015/11/prosta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348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41EC" w:rsidRPr="009C0047" w:rsidRDefault="007C41EC" w:rsidP="007C41EC">
      <w:pPr>
        <w:pStyle w:val="a3"/>
        <w:widowControl/>
        <w:shd w:val="clear" w:color="auto" w:fill="FFFFFF"/>
        <w:spacing w:before="0" w:after="0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7C41EC" w:rsidRPr="009C0047" w:rsidRDefault="007C41EC" w:rsidP="007C41EC">
      <w:pPr>
        <w:pStyle w:val="a3"/>
        <w:widowControl/>
        <w:shd w:val="clear" w:color="auto" w:fill="FFFFFF"/>
        <w:spacing w:before="0" w:after="0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9C004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По мере развития детей усложняются умения и навыки работы с бумагой, расширяются и обогащаются знания о ее свойствах, способах работы с ней (закручивание круга в конус, превращение квадрата в куб). Запас навыков конструирования раскрывает большие возможности для развития творческих способностей. </w:t>
      </w:r>
    </w:p>
    <w:p w:rsidR="007C41EC" w:rsidRPr="009C0047" w:rsidRDefault="007C41EC" w:rsidP="007C41EC">
      <w:pPr>
        <w:pStyle w:val="a4"/>
        <w:widowControl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9C004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Из бумаги можно сделать массу всего интересного, начиная от простых елочных украшений, самодельных открыток, аппликаций, и заканчивая сложнейшими объемными моделями автомобилей, зданий и животных. Чем богаче фантазия, тем большее количество поделок можно придумать.</w:t>
      </w:r>
    </w:p>
    <w:p w:rsidR="007C41EC" w:rsidRDefault="007C41EC" w:rsidP="007C41EC">
      <w:pPr>
        <w:pStyle w:val="a4"/>
        <w:widowControl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Дети 5-7 лет быстро включаются в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работу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если их заинтересовать событийными мероприятиями, посещение музея космонавтики</w:t>
      </w:r>
      <w:r w:rsidRPr="009C004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, продуктом которого было панно ко Дню космонавтики «Полет к звездам». Во время проведения проекта дети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вдетском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саду и дома могут </w:t>
      </w:r>
      <w:r w:rsidRPr="009C004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пр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идумывать</w:t>
      </w:r>
      <w:r w:rsidRPr="009C004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рассказы о космическ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их путешествиях, загадки, играть в </w:t>
      </w:r>
      <w:r w:rsidRPr="009C004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игру «Мы – космонавты». </w:t>
      </w:r>
    </w:p>
    <w:tbl>
      <w:tblPr>
        <w:tblStyle w:val="a6"/>
        <w:tblW w:w="0" w:type="auto"/>
        <w:tblLook w:val="04A0"/>
      </w:tblPr>
      <w:tblGrid>
        <w:gridCol w:w="4339"/>
        <w:gridCol w:w="5232"/>
      </w:tblGrid>
      <w:tr w:rsidR="007C41EC" w:rsidTr="008064C3">
        <w:tc>
          <w:tcPr>
            <w:tcW w:w="5341" w:type="dxa"/>
          </w:tcPr>
          <w:p w:rsidR="007C41EC" w:rsidRDefault="007C41EC" w:rsidP="008064C3">
            <w:pPr>
              <w:pStyle w:val="a4"/>
              <w:widowControl/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 w:bidi="ar-SA"/>
              </w:rPr>
              <w:lastRenderedPageBreak/>
              <w:drawing>
                <wp:inline distT="0" distB="0" distL="0" distR="0">
                  <wp:extent cx="2611142" cy="2057400"/>
                  <wp:effectExtent l="19050" t="0" r="0" b="0"/>
                  <wp:docPr id="7" name="Рисунок 7" descr="http://tagilmama-common.s3-eu-west-1.amazonaws.com/medialibrary/d2c/d2cbe282c3f6507d3c9492085bc4eafb/99c47d1a1c2eddc11007ea46d66844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agilmama-common.s3-eu-west-1.amazonaws.com/medialibrary/d2c/d2cbe282c3f6507d3c9492085bc4eafb/99c47d1a1c2eddc11007ea46d66844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1142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7C41EC" w:rsidRDefault="007C41EC" w:rsidP="008064C3">
            <w:pPr>
              <w:pStyle w:val="a4"/>
              <w:widowControl/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3171825" cy="2110866"/>
                  <wp:effectExtent l="19050" t="0" r="9525" b="0"/>
                  <wp:docPr id="10" name="Рисунок 10" descr="http://www.maam.ru/images/users/photos/medium/a7ec7119ce18c64eb26c6451eb3419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maam.ru/images/users/photos/medium/a7ec7119ce18c64eb26c6451eb3419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21108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41EC" w:rsidRPr="009C0047" w:rsidRDefault="007C41EC" w:rsidP="007C41EC">
      <w:pPr>
        <w:pStyle w:val="a4"/>
        <w:widowControl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7C41EC" w:rsidRPr="009C0047" w:rsidRDefault="007C41EC" w:rsidP="007C41EC">
      <w:pPr>
        <w:pStyle w:val="a3"/>
        <w:widowControl/>
        <w:shd w:val="clear" w:color="auto" w:fill="FFFFFF"/>
        <w:spacing w:before="0" w:after="0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9C004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Возможность же изготовлять поделки из яркой цветной бумаги поднимает уровень художественной задачи, и ребенок вовлекается в активную творческую деятельность, он начинает украшать, совершенствовать свою игрушку, стремится сделать ее наряднее, привлекательнее. Здесь проявляются творческие способности детей и в изобразительной деятельности. У каждого ребенка получается своя игрушка, которую он создал сам. Такая игрушка мила сердцу, с ней разговаривают, играют, ее бережно хранят. </w:t>
      </w:r>
    </w:p>
    <w:p w:rsidR="007C41EC" w:rsidRDefault="007C41EC" w:rsidP="007C41EC">
      <w:pPr>
        <w:pStyle w:val="a3"/>
        <w:widowControl/>
        <w:shd w:val="clear" w:color="auto" w:fill="FFFFFF"/>
        <w:spacing w:before="0" w:after="0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9C004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Дети имеют возможность самим создать такие поделки, которые затем будут исп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ользованы в оформлении детской</w:t>
      </w:r>
      <w:r w:rsidRPr="009C004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комнаты,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этот момент повысит у детей самооценку и даст возможность дальше развивать творческие способности. </w:t>
      </w:r>
    </w:p>
    <w:p w:rsidR="007C41EC" w:rsidRPr="009C0047" w:rsidRDefault="007C41EC" w:rsidP="007C41EC">
      <w:pPr>
        <w:pStyle w:val="a3"/>
        <w:widowControl/>
        <w:shd w:val="clear" w:color="auto" w:fill="FFFFFF"/>
        <w:spacing w:before="0" w:after="0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9C004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Оригами является средством развития и математических способностей, пространственного мышления. Занимаясь конструированием из </w:t>
      </w:r>
      <w:proofErr w:type="gramStart"/>
      <w:r w:rsidRPr="009C004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бумаги</w:t>
      </w:r>
      <w:proofErr w:type="gramEnd"/>
      <w:r w:rsidRPr="009C004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дошкольники получают первые знания о геометрических фигурах, объемных фигурах (куб, цилиндр, конус и др.).</w:t>
      </w:r>
    </w:p>
    <w:p w:rsidR="007C41EC" w:rsidRDefault="007C41EC" w:rsidP="007C41EC">
      <w:pPr>
        <w:pStyle w:val="a3"/>
        <w:widowControl/>
        <w:shd w:val="clear" w:color="auto" w:fill="FFFFFF"/>
        <w:spacing w:before="0" w:after="0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9C004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Польза конструирования из бумаги очевидна. Оригами является средством развития познавательных и творческих способностей. Ведь творчество – это создание чего-то нового. Творите сами и вместе с детьми!</w:t>
      </w:r>
    </w:p>
    <w:p w:rsidR="007C41EC" w:rsidRDefault="007C41EC" w:rsidP="007C41EC">
      <w:pPr>
        <w:pStyle w:val="a3"/>
        <w:widowControl/>
        <w:shd w:val="clear" w:color="auto" w:fill="FFFFFF"/>
        <w:spacing w:before="0" w:after="0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7C41EC" w:rsidRDefault="007C41EC" w:rsidP="007C41EC">
      <w:pPr>
        <w:pStyle w:val="a3"/>
        <w:widowControl/>
        <w:shd w:val="clear" w:color="auto" w:fill="FFFFFF"/>
        <w:spacing w:before="0" w:after="0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7C41EC" w:rsidRDefault="007C41EC" w:rsidP="007C41EC">
      <w:pPr>
        <w:pStyle w:val="a3"/>
        <w:widowControl/>
        <w:shd w:val="clear" w:color="auto" w:fill="FFFFFF"/>
        <w:spacing w:before="0" w:after="0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7C41EC" w:rsidRDefault="007C41EC" w:rsidP="007C41EC">
      <w:pPr>
        <w:pStyle w:val="a3"/>
        <w:widowControl/>
        <w:shd w:val="clear" w:color="auto" w:fill="FFFFFF"/>
        <w:spacing w:before="0" w:after="0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7C41EC" w:rsidRDefault="007C41EC" w:rsidP="007C41EC">
      <w:pPr>
        <w:pStyle w:val="a3"/>
        <w:widowControl/>
        <w:shd w:val="clear" w:color="auto" w:fill="FFFFFF"/>
        <w:spacing w:before="0" w:after="0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7C41EC" w:rsidRDefault="007C41EC" w:rsidP="007C41EC">
      <w:pPr>
        <w:pStyle w:val="a3"/>
        <w:widowControl/>
        <w:shd w:val="clear" w:color="auto" w:fill="FFFFFF"/>
        <w:spacing w:before="0" w:after="0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7C41EC" w:rsidRDefault="007C41EC" w:rsidP="007C41EC">
      <w:pPr>
        <w:pStyle w:val="a3"/>
        <w:widowControl/>
        <w:shd w:val="clear" w:color="auto" w:fill="FFFFFF"/>
        <w:spacing w:before="0" w:after="0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7C41EC" w:rsidRDefault="007C41EC" w:rsidP="007C41EC">
      <w:pPr>
        <w:pStyle w:val="a3"/>
        <w:widowControl/>
        <w:shd w:val="clear" w:color="auto" w:fill="FFFFFF"/>
        <w:spacing w:before="0" w:after="0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7C41EC" w:rsidRDefault="007C41EC" w:rsidP="007C41EC">
      <w:pPr>
        <w:pStyle w:val="a3"/>
        <w:widowControl/>
        <w:shd w:val="clear" w:color="auto" w:fill="FFFFFF"/>
        <w:spacing w:before="0" w:after="0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7C41EC" w:rsidRDefault="007C41EC" w:rsidP="007C41EC">
      <w:pPr>
        <w:pStyle w:val="a3"/>
        <w:widowControl/>
        <w:shd w:val="clear" w:color="auto" w:fill="FFFFFF"/>
        <w:spacing w:before="0" w:after="0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7C41EC" w:rsidRDefault="007C41EC" w:rsidP="007C41EC">
      <w:pPr>
        <w:pStyle w:val="a3"/>
        <w:widowControl/>
        <w:shd w:val="clear" w:color="auto" w:fill="FFFFFF"/>
        <w:spacing w:before="0" w:after="0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7C41EC" w:rsidRDefault="007C41EC" w:rsidP="007C41EC">
      <w:pPr>
        <w:pStyle w:val="a3"/>
        <w:widowControl/>
        <w:shd w:val="clear" w:color="auto" w:fill="FFFFFF"/>
        <w:spacing w:before="0" w:after="0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7C41EC" w:rsidRDefault="007C41EC" w:rsidP="007C41EC">
      <w:pPr>
        <w:pStyle w:val="a3"/>
        <w:widowControl/>
        <w:shd w:val="clear" w:color="auto" w:fill="FFFFFF"/>
        <w:spacing w:before="0" w:after="0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7C41EC" w:rsidRDefault="007C41EC" w:rsidP="007C41EC">
      <w:pPr>
        <w:pStyle w:val="a3"/>
        <w:widowControl/>
        <w:shd w:val="clear" w:color="auto" w:fill="FFFFFF"/>
        <w:spacing w:before="0" w:after="0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C60740" w:rsidRDefault="00C60740"/>
    <w:sectPr w:rsidR="00C60740" w:rsidSect="00D14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41EC"/>
    <w:rsid w:val="000B0B27"/>
    <w:rsid w:val="0043146E"/>
    <w:rsid w:val="006563E6"/>
    <w:rsid w:val="007C41EC"/>
    <w:rsid w:val="00C60740"/>
    <w:rsid w:val="00D1452D"/>
    <w:rsid w:val="00D42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2D"/>
  </w:style>
  <w:style w:type="paragraph" w:styleId="1">
    <w:name w:val="heading 1"/>
    <w:basedOn w:val="a"/>
    <w:next w:val="a"/>
    <w:link w:val="10"/>
    <w:qFormat/>
    <w:rsid w:val="007C41EC"/>
    <w:pPr>
      <w:keepNext/>
      <w:spacing w:after="0" w:line="240" w:lineRule="auto"/>
      <w:ind w:firstLine="567"/>
      <w:jc w:val="center"/>
      <w:outlineLvl w:val="0"/>
    </w:pPr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41EC"/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paragraph" w:styleId="a3">
    <w:name w:val="Normal (Web)"/>
    <w:basedOn w:val="a"/>
    <w:uiPriority w:val="99"/>
    <w:unhideWhenUsed/>
    <w:rsid w:val="007C41EC"/>
    <w:pPr>
      <w:widowControl w:val="0"/>
      <w:suppressAutoHyphens/>
      <w:spacing w:before="225" w:after="225" w:line="240" w:lineRule="auto"/>
      <w:jc w:val="both"/>
    </w:pPr>
    <w:rPr>
      <w:rFonts w:ascii="Calibri" w:eastAsia="Segoe UI" w:hAnsi="Calibri" w:cs="Tahoma"/>
      <w:color w:val="000000"/>
      <w:szCs w:val="24"/>
      <w:lang w:val="en-US" w:eastAsia="en-US" w:bidi="en-US"/>
    </w:rPr>
  </w:style>
  <w:style w:type="paragraph" w:styleId="a4">
    <w:name w:val="Body Text"/>
    <w:basedOn w:val="a"/>
    <w:link w:val="a5"/>
    <w:unhideWhenUsed/>
    <w:rsid w:val="007C41EC"/>
    <w:pPr>
      <w:widowControl w:val="0"/>
      <w:suppressAutoHyphens/>
      <w:spacing w:after="120" w:line="240" w:lineRule="auto"/>
    </w:pPr>
    <w:rPr>
      <w:rFonts w:ascii="Calibri" w:eastAsia="Segoe UI" w:hAnsi="Calibri" w:cs="Tahoma"/>
      <w:color w:val="000000"/>
      <w:szCs w:val="24"/>
      <w:lang w:val="en-US" w:eastAsia="en-US" w:bidi="en-US"/>
    </w:rPr>
  </w:style>
  <w:style w:type="character" w:customStyle="1" w:styleId="a5">
    <w:name w:val="Основной текст Знак"/>
    <w:basedOn w:val="a0"/>
    <w:link w:val="a4"/>
    <w:rsid w:val="007C41EC"/>
    <w:rPr>
      <w:rFonts w:ascii="Calibri" w:eastAsia="Segoe UI" w:hAnsi="Calibri" w:cs="Tahoma"/>
      <w:color w:val="000000"/>
      <w:szCs w:val="24"/>
      <w:lang w:val="en-US" w:eastAsia="en-US" w:bidi="en-US"/>
    </w:rPr>
  </w:style>
  <w:style w:type="table" w:styleId="a6">
    <w:name w:val="Table Grid"/>
    <w:basedOn w:val="a1"/>
    <w:uiPriority w:val="59"/>
    <w:rsid w:val="007C41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C4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41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MADOU </Company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Сергеева Ольга Викторовна</cp:lastModifiedBy>
  <cp:revision>5</cp:revision>
  <dcterms:created xsi:type="dcterms:W3CDTF">2016-04-11T09:47:00Z</dcterms:created>
  <dcterms:modified xsi:type="dcterms:W3CDTF">2016-08-31T20:01:00Z</dcterms:modified>
</cp:coreProperties>
</file>